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b/>
          <w:bCs/>
          <w:sz w:val="40"/>
          <w:szCs w:val="40"/>
        </w:rPr>
      </w:pPr>
      <w:r>
        <w:rPr>
          <w:rFonts w:hint="eastAsia" w:ascii="宋体" w:hAnsi="宋体" w:eastAsia="宋体" w:cs="宋体"/>
          <w:b/>
          <w:bCs/>
          <w:sz w:val="40"/>
          <w:szCs w:val="40"/>
        </w:rPr>
        <w:t>北京建筑设计施工企业协会科技创新共建平台</w:t>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b/>
          <w:bCs/>
          <w:sz w:val="40"/>
          <w:szCs w:val="40"/>
        </w:rPr>
      </w:pPr>
      <w:r>
        <w:rPr>
          <w:rFonts w:hint="eastAsia" w:ascii="宋体" w:hAnsi="宋体" w:eastAsia="宋体" w:cs="宋体"/>
          <w:b/>
          <w:bCs/>
          <w:sz w:val="40"/>
          <w:szCs w:val="40"/>
        </w:rPr>
        <w:t>管理办法</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第一章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总则</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为深入贯彻中共中央、国务院《关于深化体制机制改革加快实施创新驱动发展战略的若干意见》</w:t>
      </w:r>
      <w:r>
        <w:rPr>
          <w:rFonts w:hint="eastAsia" w:ascii="仿宋" w:hAnsi="仿宋" w:eastAsia="仿宋" w:cs="仿宋"/>
          <w:sz w:val="32"/>
          <w:szCs w:val="32"/>
          <w:lang w:eastAsia="zh-CN"/>
        </w:rPr>
        <w:t>，</w:t>
      </w:r>
      <w:r>
        <w:rPr>
          <w:rFonts w:hint="eastAsia" w:ascii="仿宋" w:hAnsi="仿宋" w:eastAsia="仿宋" w:cs="仿宋"/>
          <w:sz w:val="32"/>
          <w:szCs w:val="32"/>
        </w:rPr>
        <w:t>积极培育北京建筑设计施工企业协会科技创新共建平台（以下简称"共建平台"），规范共建平台的认定与动态管理，提高住房城乡建设领域科技创新能力，依据《中华人民共和国科学技术进步法》、《中华人民共和国促进科技成果转化法》、《社会团体登记管理条例》及民政部《社会团体分支机构、代表机构管理办法》等有关法律法规，制定本办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本办法所称"科技创新共建平台"，是指协会根据《科学技术进步法》第三十一条、《促进科技成果转化法》第二十六条，对会员单位在住房城乡建设领域建设、符合协会重点方向的产学研合作载体进行的认定称号。</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共建平台依托依托单位（科研院所、骨干企业、高等院校等）建立，由协会与依托单位通过签署《科技创新共建平台协议书》联合共建。共建平台不构成协会的分支机构或代表机构，不是协会的组成部分，不具有法人资格，不具有对外代表协会的主体资格。共建平台的日常运行、科研活动、财务核算等均由依托单位自行负责，相关民事法律责任由依托单位自行承担。协会不因认定共建平台而对依托单位与第三方之间的合同、侵权或其他法律关系承担任何责任。</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本办法适用于共建平台的申报、认定、共建协议签署、跟踪服务与动态管理等工作。</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第四条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共建平台的建设运行坚持整体部署、聚焦重点、协同创新、开放共享的原则。</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第五条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共建平台分为两类：</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（一）科创共建平台（研究型）：以技术集成创新和基础研究为重点，主要开展行业重大共性关键技术研究、重大技术装备研发；</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（二）科创共建平台（应用型）：以成果转化应用为重点，主要开展科技成果工程化研究、系统集成和应用。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第六条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北京建筑设计施工企业协会负责共建平台的规划布局和综合管理相关工作。协会各分支机构负责共建平台的培育、推荐工作，协助开展跟踪服务。</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第七条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共建平台的依托单位应为相关领域研究实力强、科技创新优势突出的科研院所、骨干企业、高等院校。鼓励依托单位建立产学研用创新联合体。</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val="en-US" w:eastAsia="zh-CN"/>
        </w:rPr>
        <w:t>八</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协会围绕国家重大战略，结合住房城乡建设领域发展需求和相关规划，聚焦主责主业，按照"少而精、成体系"的原则，统筹部署共建平台的认定工作，明确重点方向和领域。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第九条</w:t>
      </w:r>
      <w:r>
        <w:rPr>
          <w:rFonts w:hint="eastAsia" w:ascii="仿宋" w:hAnsi="仿宋" w:eastAsia="仿宋" w:cs="仿宋"/>
          <w:sz w:val="32"/>
          <w:szCs w:val="32"/>
          <w:lang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共建平台申报、认定、考核、取消资格等重大事项，须经协会党组织前置审核并出具书面意见，再提交理事会/常务理事会审议。</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第二章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申报条件与程序</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val="en-US" w:eastAsia="zh-CN"/>
        </w:rPr>
        <w:t>十</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申报共建平台应具备以下基本条件：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（一）依托单位具有独立法人资格；</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（二）专业领域符合国家、住房城乡建设领域发展重点和中长期发展战略；</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（三）在本领域内科研开发优势明显、代表性强；</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（四）具有相应领域的科技领军人才和结构合理的高水平科研队伍，明确共建平台首席专家，首席专家必须具有高级专业技术职称；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（五）具有良好的技术研发场所、持续稳定的经费来源等保障条件；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（六）依托单位必须是北京建筑设计施工企业协会会员单位；</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（七）具有完善的内部管理制度和良好的运行机制。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一</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申报科创共建平台（研究型）应符合本办法第九条规定，并具备以下条件：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（一）长期从事相关领域科学研究，学术水平国内领先；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（二）依托单位必须独立申报；</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（三）具备良好的实验条件，有固定的实验场所和国内先进水平的实验仪器和设备。</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二</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申报科创共建平台（应用型）应符合本办法第九条规定，并具备以下条件：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（一）技术集成创新能力强，已建立良好的产学研用融合运行机制，集聚本领域内科研实力强的科研院所、骨干企业和高等院校；</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（二）拥有国内领先、市场前景良好和自主知识产权的科技成果；</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（三）依托单位可以独立申报，也可以由多家依托单位联合申报；</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（四）具有运用市场机制促进技术转移、转化和产业化的业绩及科技成果转化团队。</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三</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住房城乡建设领域骨干企业、科研院所、高等院校可结合自身优势和具体情况，申报共建平台，编制建设方案。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四</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相关单位联合申报共建平台的，各单位应优势互补，签订合作协议，联合申报单位不超过5家。协会仅与牵头依托单位签署《科技创新共建平台协议书》，联合单位之间的权责由依托单位依《促进科技成果转化法》第二十六条通过产学研协议自行约定</w:t>
      </w:r>
      <w:r>
        <w:rPr>
          <w:rFonts w:hint="eastAsia" w:ascii="仿宋" w:hAnsi="仿宋" w:eastAsia="仿宋" w:cs="仿宋"/>
          <w:sz w:val="32"/>
          <w:szCs w:val="32"/>
          <w:lang w:eastAsia="zh-CN"/>
        </w:rPr>
        <w:t>，</w:t>
      </w:r>
      <w:r>
        <w:rPr>
          <w:rFonts w:hint="eastAsia" w:ascii="仿宋" w:hAnsi="仿宋" w:eastAsia="仿宋" w:cs="仿宋"/>
          <w:sz w:val="32"/>
          <w:szCs w:val="32"/>
        </w:rPr>
        <w:t>全部产学研合作协议必须提交协会秘书处备案留存</w:t>
      </w:r>
      <w:r>
        <w:rPr>
          <w:rFonts w:hint="eastAsia" w:ascii="仿宋" w:hAnsi="仿宋" w:eastAsia="仿宋" w:cs="仿宋"/>
          <w:sz w:val="32"/>
          <w:szCs w:val="32"/>
          <w:lang w:eastAsia="zh-CN"/>
        </w:rPr>
        <w:t>。</w:t>
      </w:r>
      <w:r>
        <w:rPr>
          <w:rFonts w:hint="eastAsia" w:ascii="仿宋" w:hAnsi="仿宋" w:eastAsia="仿宋" w:cs="仿宋"/>
          <w:sz w:val="32"/>
          <w:szCs w:val="32"/>
        </w:rPr>
        <w:t>依托单位发生行政处罚、科研造假、安全事故、失信记录、重大诉讼，3 个工作日内向协会书面报备，逾期未报给予警告，情节严重解除共建协议。</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五</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一名科研人员原则上只在一个共建平台任职，不得在超过两个共建平台任职。一名科研人员仅可在</w:t>
      </w:r>
      <w:r>
        <w:rPr>
          <w:rStyle w:val="6"/>
          <w:rFonts w:hint="eastAsia" w:ascii="仿宋" w:hAnsi="仿宋" w:eastAsia="仿宋" w:cs="仿宋"/>
          <w:sz w:val="32"/>
          <w:szCs w:val="32"/>
        </w:rPr>
        <w:t>1个</w:t>
      </w:r>
      <w:r>
        <w:rPr>
          <w:rFonts w:hint="eastAsia" w:ascii="仿宋" w:hAnsi="仿宋" w:eastAsia="仿宋" w:cs="仿宋"/>
          <w:sz w:val="32"/>
          <w:szCs w:val="32"/>
        </w:rPr>
        <w:t>共建平台担任首席专家，确需参与其他平台科研项目的，须向协会书面备案且不得担任首席专家；协会建立专家任职台账，每年动态更新公示。</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六</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协会负责组织专家对申报单位编制的建设方案进行论证，将近远期研究内容、预期研究成果等作为评审的重要方面，择优确定拟认定的共建平台名单，并在协会官网公示5个工作日。公示无异议的，由协会与牵头依托单位签署《科技创新共建平台协议书》。</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七</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公示无异议后，协会向牵头依托单位颁发"北京建筑设计施工企业协会科技创新共建平台"证书，向其他联合申报单位颁发"北京建筑设计施工企业协会科技创新共建平台参与单位"证书。</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证书正文</w:t>
      </w:r>
      <w:r>
        <w:rPr>
          <w:rFonts w:hint="eastAsia" w:ascii="仿宋" w:hAnsi="仿宋" w:eastAsia="仿宋" w:cs="仿宋"/>
          <w:sz w:val="32"/>
          <w:szCs w:val="32"/>
          <w:lang w:val="en-US" w:eastAsia="zh-CN"/>
        </w:rPr>
        <w:t>应</w:t>
      </w:r>
      <w:r>
        <w:rPr>
          <w:rFonts w:hint="eastAsia" w:ascii="仿宋" w:hAnsi="仿宋" w:eastAsia="仿宋" w:cs="仿宋"/>
          <w:sz w:val="32"/>
          <w:szCs w:val="32"/>
        </w:rPr>
        <w:t>印刷固定免责文字：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本</w:t>
      </w:r>
      <w:r>
        <w:rPr>
          <w:rFonts w:hint="eastAsia" w:ascii="仿宋" w:hAnsi="仿宋" w:eastAsia="仿宋" w:cs="仿宋"/>
          <w:sz w:val="32"/>
          <w:szCs w:val="32"/>
        </w:rPr>
        <w:t>证书仅为协会产学研合作共建认定，不代表本单位</w:t>
      </w:r>
      <w:r>
        <w:rPr>
          <w:rFonts w:hint="eastAsia" w:ascii="仿宋" w:hAnsi="仿宋" w:eastAsia="仿宋" w:cs="仿宋"/>
          <w:sz w:val="32"/>
          <w:szCs w:val="32"/>
          <w:lang w:eastAsia="zh-CN"/>
        </w:rPr>
        <w:t>（</w:t>
      </w:r>
      <w:r>
        <w:rPr>
          <w:rFonts w:hint="eastAsia" w:ascii="仿宋" w:hAnsi="仿宋" w:eastAsia="仿宋" w:cs="仿宋"/>
          <w:sz w:val="32"/>
          <w:szCs w:val="32"/>
        </w:rPr>
        <w:t>科技创新共建平台</w:t>
      </w:r>
      <w:r>
        <w:rPr>
          <w:rFonts w:hint="eastAsia" w:ascii="仿宋" w:hAnsi="仿宋" w:eastAsia="仿宋" w:cs="仿宋"/>
          <w:sz w:val="32"/>
          <w:szCs w:val="32"/>
          <w:lang w:eastAsia="zh-CN"/>
        </w:rPr>
        <w:t>）</w:t>
      </w:r>
      <w:r>
        <w:rPr>
          <w:rFonts w:hint="eastAsia" w:ascii="仿宋" w:hAnsi="仿宋" w:eastAsia="仿宋" w:cs="仿宋"/>
          <w:sz w:val="32"/>
          <w:szCs w:val="32"/>
        </w:rPr>
        <w:t>为协会分支机构，所有经营、科研法律责任由依托单位独立承担</w:t>
      </w:r>
      <w:r>
        <w:rPr>
          <w:rFonts w:hint="eastAsia" w:ascii="仿宋" w:hAnsi="仿宋" w:eastAsia="仿宋" w:cs="仿宋"/>
          <w:sz w:val="32"/>
          <w:szCs w:val="32"/>
          <w:lang w:eastAsia="zh-CN"/>
        </w:rPr>
        <w:t>”</w:t>
      </w:r>
      <w:r>
        <w:rPr>
          <w:rFonts w:hint="eastAsia" w:ascii="仿宋" w:hAnsi="仿宋" w:eastAsia="仿宋" w:cs="仿宋"/>
          <w:sz w:val="32"/>
          <w:szCs w:val="32"/>
        </w:rPr>
        <w:t>。共建平台的规范名称为："北京建筑设计施工企业协会科技创新共建平台（XXX依托单位）"。</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严禁使用以下名称：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一</w:t>
      </w:r>
      <w:r>
        <w:rPr>
          <w:rFonts w:hint="eastAsia" w:ascii="仿宋" w:hAnsi="仿宋" w:eastAsia="仿宋" w:cs="仿宋"/>
          <w:sz w:val="32"/>
          <w:szCs w:val="32"/>
        </w:rPr>
        <w:t>）"北京建筑设计施工企业协会XXX应用技术创新中心"；</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）任何含有"中心、研究会、促进会、研究院"等字样的变体。</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共建平台不得制作、悬挂带有协会全称的标牌作为对外主体标识。证书仅限依托单位在内部场所展示，不得用于对外签约、银行开户、行政许可申请等场景。</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八</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共建平台建设运行经费由依托单位自筹解决，依产学研合作协议约定分担。协会不以设立分支机构的名义向共建平台收取管理费、赞助费。</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共建平台不得以协会名义开设银行账户，不得对外以协会分支机构名义进行任何财务活动。</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第三章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共建与跟踪服务</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val="en-US" w:eastAsia="zh-CN"/>
        </w:rPr>
        <w:t>九</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共建平台的共建期限一般不超过3年。不能按期完成建设任务、达到建设目标的，可书面向协会申请延长共建期限，延长时限不超过1年，且只能延期1次。</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val="en-US" w:eastAsia="zh-CN"/>
        </w:rPr>
        <w:t>二十</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共建平台需调整建设方案的，应及时向协会报告。</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一</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共建平台发生影响建设任务完成和目标实现的重大事项，协会可解除共建协议，取消其共建资格。</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二</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共建平台达到建设方案明确的发展目标后，应编制建设总结报告，向协会提出共建中期评估申请。</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三</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协会组织专家开展共建中期评估。评估通过的，继续共建；需整改的，限期6个月完成整改后重新申请评估；未按期提交评估申请或评估不通过的，协会解除共建协议。</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第四章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运行与动态管理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四</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共建平台应积极开展住房城乡建设领域重大科技攻关和技术研发。支持共建平台承担国家和省部级重大科研任务、能力建设类项目，参与有关政策、标准、规范等研究和编制工作。</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五</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每年12月同步提交《共建平台合规使用承诺书》，作为年度评估前置材料。共建平台应于每年12月底前，向协会报送年度共建工作总结（当年申请认定的除外）及下一年度工作计划。</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六</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共建平台运行期间需变更名称、负责人等事项的，应提出书面申请，报协会备案。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七</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协会按照共建协议定期实施动态评估，重点考核近远期研究内容、预期研究成果的完成情况等。3年为一个考核周期，考核期内1次年度考核不合格的，给予警告；2次年度考核不合格的，协会解除共建协议，取消其共建资格。</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八</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对认定的共建平台，协会将在科研项目承担、评奖评优和试点示范等方面优先予以支持，并优先推荐申报省部级、国家级科技创新平台。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协会依本条开展评优评先活动，应当严格遵守民政部关于社会团体评比表彰的管理规定，不向参评单位收取费用，评比标准和结果向社会公开。</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共建平台认定属于住建领域产学研技术服务配套工作，不属于《社会组织评比达标表彰活动管理办法》规制的荣誉表彰、示范创建活动；全程不向申报、共建单位收取评审、证书、标识制作任何费用，自愿申报、无强制要求。</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第二十</w:t>
      </w:r>
      <w:r>
        <w:rPr>
          <w:rFonts w:hint="eastAsia" w:ascii="仿宋" w:hAnsi="仿宋" w:eastAsia="仿宋" w:cs="仿宋"/>
          <w:sz w:val="32"/>
          <w:szCs w:val="32"/>
          <w:lang w:val="en-US" w:eastAsia="zh-CN"/>
        </w:rPr>
        <w:t>九</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有下列情形之一的，协会解除共建协议，取消其共建资格，并向社会公开：</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（一）依托单位被吊销营业执照或注销法人资格的；</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（二）依托单位主动申请退出共建的；</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（三）依托单位存在严重违法失信行为，或被列入失信被执行人名单的；</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（四）依托单位报送虚假材料，或存在虚构伪造科研成果、弄虚作假骗取协会推荐等行为的；</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（五）依托单位以"协会分支机构"或"协会科技创新平台"名义对外开展活动，经协会书面通知后仍不改正的；</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（六）依托单位违反《科技创新共建平台协议书》其他根本性条款，致使共建目的无法实现的。</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val="en-US" w:eastAsia="zh-CN"/>
        </w:rPr>
        <w:t>三</w:t>
      </w:r>
      <w:r>
        <w:rPr>
          <w:rFonts w:hint="eastAsia" w:ascii="仿宋" w:hAnsi="仿宋" w:eastAsia="仿宋" w:cs="仿宋"/>
          <w:sz w:val="32"/>
          <w:szCs w:val="32"/>
        </w:rPr>
        <w:t>十条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因第二十八条第（三）（四）（五）（六）项原因被取消共建资格的依托单位，两年内不得重新申报，不得继续以协会共建平台名义开展工作。</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一</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共建平台升级为省部级、国家级平台的，或在协会依民政部《社会团体分支机构、代表机构管理办法》正式设立分支机构后被吸纳为分支机构成员的，共建协议自动终止。</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第五章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责任边界与标识管理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二</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共建平台不得以协会名义刻制印章，不得以协会分支机构名义对外发文、签约或开展活动。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依托单位依协议开展共建平台相关工作的，使用依托单位自身印章，并在相关文书中注明："本共建平台系北京建筑设计施工企业协会与XXX依托单位联合共建的产学研合作载体，不构成协会分支机构，相关责任由依托单位自行承担。"</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三</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共建平台在共建期间产生的民事法律责任由依托单位自行承担。依托单位违反前条规定，以协会分支机构名义对外活动，致使协会承担民事赔偿责任的，协会有权向依托单位追偿。</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四</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共建平台标识的使用，严格遵循《北京建筑设计施工企业协会科技创新共建平台标识使用规范》执行。</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sz w:val="32"/>
          <w:szCs w:val="32"/>
        </w:rPr>
      </w:pPr>
      <w:bookmarkStart w:id="0" w:name="_GoBack"/>
      <w:r>
        <w:rPr>
          <w:rFonts w:hint="eastAsia" w:ascii="仿宋" w:hAnsi="仿宋" w:eastAsia="仿宋" w:cs="仿宋"/>
          <w:b/>
          <w:bCs/>
          <w:sz w:val="32"/>
          <w:szCs w:val="32"/>
        </w:rPr>
        <w:t>第六章</w:t>
      </w:r>
      <w:r>
        <w:rPr>
          <w:rFonts w:hint="eastAsia" w:ascii="仿宋" w:hAnsi="仿宋" w:eastAsia="仿宋" w:cs="仿宋"/>
          <w:b/>
          <w:bCs/>
          <w:sz w:val="32"/>
          <w:szCs w:val="32"/>
          <w:lang w:eastAsia="zh-CN"/>
        </w:rPr>
        <w:t xml:space="preserve">  </w:t>
      </w:r>
      <w:r>
        <w:rPr>
          <w:rFonts w:hint="eastAsia" w:ascii="仿宋" w:hAnsi="仿宋" w:eastAsia="仿宋" w:cs="仿宋"/>
          <w:b/>
          <w:bCs/>
          <w:sz w:val="32"/>
          <w:szCs w:val="32"/>
        </w:rPr>
        <w:t>附则</w:t>
      </w:r>
    </w:p>
    <w:bookmarkEnd w:id="0"/>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五</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本办法经协会理事会审议通过后施行。本办法经理事会、党组织审议通过后，同步报送协会业务主管单位备案；共建平台名单、动态评估结果每年度向业务主管单位抄送</w:t>
      </w:r>
      <w:r>
        <w:rPr>
          <w:rFonts w:hint="eastAsia" w:ascii="仿宋" w:hAnsi="仿宋" w:eastAsia="仿宋" w:cs="仿宋"/>
          <w:sz w:val="32"/>
          <w:szCs w:val="32"/>
          <w:lang w:eastAsia="zh-CN"/>
        </w:rPr>
        <w:t>。</w:t>
      </w:r>
      <w:r>
        <w:rPr>
          <w:rFonts w:hint="eastAsia" w:ascii="仿宋" w:hAnsi="仿宋" w:eastAsia="仿宋" w:cs="仿宋"/>
          <w:sz w:val="32"/>
          <w:szCs w:val="32"/>
        </w:rPr>
        <w:t>协会章程对共建平台另有规定的，从其规定；本办法与民政部《社会团体分支机构、代表机构管理办法》等社团管理法规存在衔接事项的，从其规定。</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六</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本办法自2026年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26</w:t>
      </w:r>
      <w:r>
        <w:rPr>
          <w:rFonts w:hint="eastAsia" w:ascii="仿宋" w:hAnsi="仿宋" w:eastAsia="仿宋" w:cs="仿宋"/>
          <w:sz w:val="32"/>
          <w:szCs w:val="32"/>
        </w:rPr>
        <w:t>日起施行。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rPr>
      </w:pPr>
      <w:r>
        <w:rPr>
          <w:rFonts w:hint="eastAsia" w:ascii="仿宋" w:hAnsi="仿宋" w:eastAsia="仿宋" w:cs="仿宋"/>
          <w:sz w:val="32"/>
          <w:szCs w:val="32"/>
        </w:rPr>
        <w:t>第三十</w:t>
      </w:r>
      <w:r>
        <w:rPr>
          <w:rFonts w:hint="eastAsia" w:ascii="仿宋" w:hAnsi="仿宋" w:eastAsia="仿宋" w:cs="仿宋"/>
          <w:sz w:val="32"/>
          <w:szCs w:val="32"/>
          <w:lang w:val="en-US" w:eastAsia="zh-CN"/>
        </w:rPr>
        <w:t>七</w:t>
      </w:r>
      <w:r>
        <w:rPr>
          <w:rFonts w:hint="eastAsia" w:ascii="仿宋" w:hAnsi="仿宋" w:eastAsia="仿宋" w:cs="仿宋"/>
          <w:sz w:val="32"/>
          <w:szCs w:val="32"/>
        </w:rPr>
        <w:t>条</w:t>
      </w:r>
      <w:r>
        <w:rPr>
          <w:rFonts w:hint="eastAsia" w:ascii="仿宋" w:hAnsi="仿宋" w:eastAsia="仿宋" w:cs="仿宋"/>
          <w:sz w:val="32"/>
          <w:szCs w:val="32"/>
          <w:lang w:eastAsia="zh-CN"/>
        </w:rPr>
        <w:t xml:space="preserve">  </w:t>
      </w:r>
      <w:r>
        <w:rPr>
          <w:rFonts w:hint="eastAsia" w:ascii="仿宋" w:hAnsi="仿宋" w:eastAsia="仿宋" w:cs="仿宋"/>
          <w:sz w:val="32"/>
          <w:szCs w:val="32"/>
        </w:rPr>
        <w:t>本办法由北京建筑设计施工企业协会负责解释。</w:t>
      </w:r>
    </w:p>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sz w:val="32"/>
          <w:szCs w:val="32"/>
        </w:rPr>
      </w:pPr>
    </w:p>
    <w:sectPr>
      <w:footerReference r:id="rId3" w:type="default"/>
      <w:pgSz w:w="11906" w:h="16838"/>
      <w:pgMar w:top="1440" w:right="1417" w:bottom="1440" w:left="1417" w:header="851" w:footer="82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大标宋简体">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D96E39"/>
    <w:rsid w:val="1E1A3560"/>
    <w:rsid w:val="25512DE8"/>
    <w:rsid w:val="2A022D22"/>
    <w:rsid w:val="364A36B0"/>
    <w:rsid w:val="37537CA1"/>
    <w:rsid w:val="47D96E39"/>
    <w:rsid w:val="52A13CA6"/>
    <w:rsid w:val="56C024AE"/>
    <w:rsid w:val="5B6D61AB"/>
    <w:rsid w:val="745C5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4260</Words>
  <Characters>4273</Characters>
  <Lines>0</Lines>
  <Paragraphs>0</Paragraphs>
  <TotalTime>14</TotalTime>
  <ScaleCrop>false</ScaleCrop>
  <LinksUpToDate>false</LinksUpToDate>
  <CharactersWithSpaces>4368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2026-08-14T02:05:00Z</dcterms:created>
  <dc:creator>刘万奇</dc:creator>
  <cp:lastModifiedBy>于秀荣-总工之家</cp:lastModifiedBy>
  <dcterms:modified xsi:type="dcterms:W3CDTF">2026-08-26T07:24:16Z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A024334175994A7BA2EB0BE719699942_11</vt:lpwstr>
  </property>
  <property fmtid="{D5CDD505-2E9C-101B-9397-08002B2CF9AE}" pid="4" name="KSOTemplateDocerSaveRecord">
    <vt:lpwstr>eyJoZGlkIjoiNjViNTAyOTJmMTk0Mzc4YmViYWU4OTU0MzFhYjk4YjgiLCJ1c2VySWQiOiIzMDYwMjUwMzMifQ==</vt:lpwstr>
  </property>
</Properties>
</file>